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8C" w:rsidRPr="00A8668C" w:rsidRDefault="00A8668C" w:rsidP="00A8668C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2E3D4C"/>
          <w:sz w:val="20"/>
          <w:szCs w:val="20"/>
          <w:u w:val="single"/>
          <w:lang w:eastAsia="ru-RU"/>
        </w:rPr>
        <w:t>Нормативно-правовые документы.</w:t>
      </w:r>
    </w:p>
    <w:p w:rsidR="00A8668C" w:rsidRPr="00A8668C" w:rsidRDefault="00A8668C" w:rsidP="00A8668C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u w:val="single"/>
          <w:lang w:eastAsia="ru-RU"/>
        </w:rPr>
        <w:t>17. «</w:t>
      </w:r>
      <w:bookmarkStart w:id="0" w:name="_GoBack"/>
      <w:r w:rsidRPr="00A8668C">
        <w:rPr>
          <w:rFonts w:ascii="Arial" w:eastAsia="Times New Roman" w:hAnsi="Arial" w:cs="Arial"/>
          <w:color w:val="2E3D4C"/>
          <w:sz w:val="36"/>
          <w:szCs w:val="36"/>
          <w:u w:val="single"/>
          <w:lang w:eastAsia="ru-RU"/>
        </w:rPr>
        <w:t xml:space="preserve">Об утверждении Единого квалификационного справочника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u w:val="single"/>
          <w:lang w:eastAsia="ru-RU"/>
        </w:rPr>
        <w:t>руоводителей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u w:val="single"/>
          <w:lang w:eastAsia="ru-RU"/>
        </w:rPr>
        <w:t>, специалистов и служащих</w:t>
      </w:r>
      <w:bookmarkEnd w:id="0"/>
      <w:r w:rsidRPr="00A8668C">
        <w:rPr>
          <w:rFonts w:ascii="Arial" w:eastAsia="Times New Roman" w:hAnsi="Arial" w:cs="Arial"/>
          <w:color w:val="2E3D4C"/>
          <w:sz w:val="36"/>
          <w:szCs w:val="36"/>
          <w:u w:val="single"/>
          <w:lang w:eastAsia="ru-RU"/>
        </w:rPr>
        <w:t>, раздел «Квалификационные характеристики должностей работников образования»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 - Приказ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Минздравсоцразвития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России № 593 от 14 августа 2009 г.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1.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" w:name="sub_11"/>
      <w:bookmarkEnd w:id="1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2. Раздел «Квалификационные характеристики должностей работников образования» ЕКС состоит из четырех разделов: </w:t>
      </w:r>
      <w:hyperlink r:id="rId4" w:anchor="sub_1101" w:history="1">
        <w:r w:rsidRPr="00A8668C">
          <w:rPr>
            <w:rFonts w:ascii="Arial" w:eastAsia="Times New Roman" w:hAnsi="Arial" w:cs="Arial"/>
            <w:color w:val="008000"/>
            <w:sz w:val="36"/>
            <w:szCs w:val="36"/>
            <w:u w:val="single"/>
            <w:lang w:eastAsia="ru-RU"/>
          </w:rPr>
          <w:t>I</w:t>
        </w:r>
      </w:hyperlink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«Общие положения», </w:t>
      </w:r>
      <w:hyperlink r:id="rId5" w:anchor="sub_1102" w:history="1">
        <w:r w:rsidRPr="00A8668C">
          <w:rPr>
            <w:rFonts w:ascii="Arial" w:eastAsia="Times New Roman" w:hAnsi="Arial" w:cs="Arial"/>
            <w:color w:val="008000"/>
            <w:sz w:val="36"/>
            <w:szCs w:val="36"/>
            <w:u w:val="single"/>
            <w:lang w:eastAsia="ru-RU"/>
          </w:rPr>
          <w:t>II</w:t>
        </w:r>
      </w:hyperlink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«Должности руководителей», </w:t>
      </w:r>
      <w:hyperlink r:id="rId6" w:anchor="sub_1103" w:history="1">
        <w:r w:rsidRPr="00A8668C">
          <w:rPr>
            <w:rFonts w:ascii="Arial" w:eastAsia="Times New Roman" w:hAnsi="Arial" w:cs="Arial"/>
            <w:color w:val="008000"/>
            <w:sz w:val="36"/>
            <w:szCs w:val="36"/>
            <w:u w:val="single"/>
            <w:lang w:eastAsia="ru-RU"/>
          </w:rPr>
          <w:t>III</w:t>
        </w:r>
      </w:hyperlink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«Должности педагогических работников», </w:t>
      </w:r>
      <w:hyperlink r:id="rId7" w:anchor="sub_1104" w:history="1">
        <w:r w:rsidRPr="00A8668C">
          <w:rPr>
            <w:rFonts w:ascii="Arial" w:eastAsia="Times New Roman" w:hAnsi="Arial" w:cs="Arial"/>
            <w:color w:val="008000"/>
            <w:sz w:val="36"/>
            <w:szCs w:val="36"/>
            <w:u w:val="single"/>
            <w:lang w:eastAsia="ru-RU"/>
          </w:rPr>
          <w:t>IV</w:t>
        </w:r>
      </w:hyperlink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«Должности учебно-вспомогательного персонала».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" w:name="sub_12"/>
      <w:bookmarkEnd w:id="2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3. Требования, предъявляемые ЕКС к работникам образования направлены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инновационная, правовая.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bookmarkStart w:id="3" w:name="sub_13"/>
      <w:bookmarkEnd w:id="3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Основные составляющие компетентности руководителей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Профессиональная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Коммуникативная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 - 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Информационная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руководителя, обеспечивающих эффективное восприятие и оценку информации, отбор и синтез информации в соответствии с 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проектировать решение управленческих, педагогических проблем и практических задач, ведение школьной документации на электронных носителях.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Правовая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Основные составляющие компетентности педагогических работников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" w:name="sub_1112"/>
      <w:bookmarkEnd w:id="4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Профессиональная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 -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Информационная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Коммуникативная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 их замещающими) 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Правовая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Основные составляющие компетентности учебно-вспомогательного персонала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5" w:name="sub_1113"/>
      <w:bookmarkEnd w:id="5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Профессиональная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эффективное решение типичных профессиональных задач, возникающих в реальных ситуациях, связанных с обучением и воспитанием обучающихся (воспитанников, детей); владение необходимыми методическими приемами и средствами, их качественное применение.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Информационная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эффективный поиск, структурирование информации, ее адаптацию к особенностям образовательного процесса, использование различных информационных ресурсов, профессиональных инструментов, готовых программно-методических комплексов для выполнения типичных профессиональных практических задач; использование компьютерных и мультимедийных технологий в образовательном процессе, ведение школьной документации на электронных носителях.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Коммуникативная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эффективное установление контакта и взаимодействие с обучающимися (воспитанниками, детьми) разного возраста, родителями, (лицами их замещающими), коллегами по работе; умение реализовывать стратегию, тактику и технику взаимодействий с людьми, организовывать их совместную деятельность для достижения поставленных целей; владение приемами убеждения, государственным языком, грамотной официальной письменной речью, техникой общения и профессиональным этикетом.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Правовая компетентность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- качество действий работника,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4. Квалификационные характеристики, содержащиеся в разделе «Квалификационные характеристики должностей работников образования» ЕКС (далее - квалификационные характеристики), призваны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6" w:name="sub_14"/>
      <w:bookmarkEnd w:id="6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5.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7" w:name="sub_15"/>
      <w:bookmarkEnd w:id="7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6. Квалификационная характеристика каждой должности имеет три раздела: «Должностные обязанности», «Должен знать» и «Требования к квалификации».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8" w:name="sub_16"/>
      <w:bookmarkEnd w:id="8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7.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9" w:name="sub_17"/>
      <w:bookmarkEnd w:id="9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8.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0" w:name="sub_18"/>
      <w:bookmarkEnd w:id="10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9. При разработке должностных инструкций по должностям работников, относящимся к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1" w:name="sub_19"/>
      <w:bookmarkEnd w:id="11"/>
      <w:r w:rsidRPr="00A8668C">
        <w:rPr>
          <w:rFonts w:ascii="Times New Roman" w:eastAsia="Times New Roman" w:hAnsi="Times New Roman" w:cs="Times New Roman"/>
          <w:i/>
          <w:iCs/>
          <w:color w:val="800080"/>
          <w:sz w:val="36"/>
          <w:szCs w:val="36"/>
          <w:lang w:eastAsia="ru-RU"/>
        </w:rPr>
        <w:t>Нумерация пунктов приводится в соответствии с источником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9.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2" w:name="sub_110"/>
      <w:bookmarkEnd w:id="12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10.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соответствующие должности так же, как и лица, имеющие специальную подготовку и стаж работы.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bookmarkStart w:id="13" w:name="sub_111"/>
      <w:bookmarkEnd w:id="13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II. Должности руководителей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bookmarkStart w:id="14" w:name="sub_1102"/>
      <w:bookmarkEnd w:id="14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Руководитель (директор, заведующий, начальник) образовательного учреждения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5" w:name="sub_1121"/>
      <w:bookmarkEnd w:id="15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свобод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экономики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lastRenderedPageBreak/>
        <w:t>Заместитель руководителя (директора, заведующего, начальника) образовательного учреждения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6" w:name="sub_1122"/>
      <w:bookmarkEnd w:id="16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профессиональное образование и дополнительная профессиональная подготовка в области государственного и муниципального управления, менеджмента и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экономики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7" w:name="sub_1123"/>
      <w:bookmarkEnd w:id="17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внеучебной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Старший мастер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18" w:name="sub_1124"/>
      <w:bookmarkEnd w:id="18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III. Должности педагогических работников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bookmarkStart w:id="19" w:name="sub_1103"/>
      <w:bookmarkEnd w:id="19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Учитель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Преподаватель</w:t>
      </w:r>
      <w:hyperlink r:id="rId8" w:anchor="sub_11111" w:history="1">
        <w:r w:rsidRPr="00A8668C">
          <w:rPr>
            <w:rFonts w:ascii="Times New Roman" w:eastAsia="Times New Roman" w:hAnsi="Times New Roman" w:cs="Times New Roman"/>
            <w:color w:val="008000"/>
            <w:kern w:val="36"/>
            <w:sz w:val="36"/>
            <w:szCs w:val="36"/>
            <w:u w:val="single"/>
            <w:lang w:eastAsia="ru-RU"/>
          </w:rPr>
          <w:t>*(1)</w:t>
        </w:r>
      </w:hyperlink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Участвует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или среднее профессиональное образование по направлению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Педагог-организатор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техническому, художественному, спортивному, туристско-краеведческому и др. Способствует реализации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прав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заменяющим,.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Социальный педагог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ценных бумаг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обучающихся (воспитанников, детей) из числа сирот и оставшихся без попечения родителей. Взаимодействует с учителями, родителями (лицами,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девиантным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здоровьесбережения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Учитель-дефектолог, учитель-логопед (логопед)</w:t>
      </w:r>
      <w:hyperlink r:id="rId9" w:anchor="sub_2222" w:history="1">
        <w:r w:rsidRPr="00A8668C">
          <w:rPr>
            <w:rFonts w:ascii="Times New Roman" w:eastAsia="Times New Roman" w:hAnsi="Times New Roman" w:cs="Times New Roman"/>
            <w:color w:val="008000"/>
            <w:kern w:val="36"/>
            <w:sz w:val="36"/>
            <w:szCs w:val="36"/>
            <w:u w:val="single"/>
            <w:lang w:eastAsia="ru-RU"/>
          </w:rPr>
          <w:t>*(2)</w:t>
        </w:r>
      </w:hyperlink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поздноослепших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экономики;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в области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дефектологии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Педагог-психолог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дезадаптации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психокоррекционного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психокоррекционную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гигиены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а также современных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психосоматику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профессиоведения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психопрофилактики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профконсультации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0" w:name="sub_17393"/>
      <w:bookmarkEnd w:id="20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«Педагогика и психология»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Воспитатель (включая старшего)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1" w:name="sub_1138"/>
      <w:bookmarkEnd w:id="21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hyperlink r:id="rId10" w:anchor="sub_3333" w:history="1">
        <w:r w:rsidRPr="00A8668C">
          <w:rPr>
            <w:rFonts w:ascii="Arial" w:eastAsia="Times New Roman" w:hAnsi="Arial" w:cs="Arial"/>
            <w:color w:val="008000"/>
            <w:sz w:val="36"/>
            <w:szCs w:val="36"/>
            <w:u w:val="single"/>
            <w:lang w:eastAsia="ru-RU"/>
          </w:rPr>
          <w:t>*(3)</w:t>
        </w:r>
      </w:hyperlink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«Образование и педагогика»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Для старшего воспитателя - высшее профессиональное образование по направлению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подготовки «Образование и педагогика» и стаж работы в должности воспитателя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proofErr w:type="spellStart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Тьютор</w:t>
      </w:r>
      <w:proofErr w:type="spellEnd"/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fldChar w:fldCharType="begin"/>
      </w:r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instrText xml:space="preserve"> HYPERLINK "http://mbousosh73.ru.xsph.ru/" \l "sub_4444" </w:instrText>
      </w:r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fldChar w:fldCharType="separate"/>
      </w:r>
      <w:r w:rsidRPr="00A8668C">
        <w:rPr>
          <w:rFonts w:ascii="Times New Roman" w:eastAsia="Times New Roman" w:hAnsi="Times New Roman" w:cs="Times New Roman"/>
          <w:color w:val="008000"/>
          <w:kern w:val="36"/>
          <w:sz w:val="36"/>
          <w:szCs w:val="36"/>
          <w:u w:val="single"/>
          <w:lang w:eastAsia="ru-RU"/>
        </w:rPr>
        <w:t>*(4)</w:t>
      </w:r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fldChar w:fldCharType="end"/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2" w:name="sub_1139"/>
      <w:bookmarkEnd w:id="22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предпрофильной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познавательных интересов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обучающихся и направлений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предпрофильной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профессиональных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текстовые редакторы и электронные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тьюторские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технологии;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lastRenderedPageBreak/>
        <w:t>Старший вожатый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3" w:name="sub_11310"/>
      <w:bookmarkEnd w:id="23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-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Педагог дополнительного образования (включая старшего)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4" w:name="sub_11311"/>
      <w:bookmarkEnd w:id="24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детских коллективов, организаций и ассоциаций;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Музыкальный руководитель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5" w:name="sub_11312"/>
      <w:bookmarkEnd w:id="25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Концертмейстер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6" w:name="sub_11313"/>
      <w:bookmarkEnd w:id="26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индивидуальных физических данных обучающихся; методы развития обучающихся, формирования исполнительских навыков, мастерства,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Руководитель физического воспитания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7" w:name="sub_11314"/>
      <w:bookmarkEnd w:id="27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внеучебное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использованием-электронных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ситуации,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в области физкультуры и спорта без предъявления требований к стажу работу либо высшее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Инструктор по физической культуре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8" w:name="sub_11315"/>
      <w:bookmarkEnd w:id="28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Организует активный отдых обучающихся, воспитанников в режиме учебного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внеучебного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Методист (включая старшего)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29" w:name="sub_11316"/>
      <w:bookmarkEnd w:id="29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и стаж работы по специальности не менее 2 лет. Для старшего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методиста - высшее профессиональное образование и стаж работы в должности методиста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Инструктор-методист (включая старшего)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0" w:name="sub_11317"/>
      <w:bookmarkEnd w:id="30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медслужбой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проведению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 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Для старшего инструктора-методиста - высшее профессиональное образование в области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физкультуры и спорта и стаж работы в должности методиста, инструктора-методиста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Инструктор по труду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1" w:name="sub_11318"/>
      <w:bookmarkEnd w:id="31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профориентационную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предпрофильной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профориентационной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Преподаватель-организатор основ безопасности жизнедеятельности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2" w:name="sub_11319"/>
      <w:bookmarkEnd w:id="32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помощи; теорию и методы управления образовательными системами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 профессиональная подготовка по направлению подготовки «Образования и педагогика» или ГО без предъявления требований к стажу работы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дополнительная профессиональная подготовка в области образования и педагогики и стаж работы по специальности не менее 3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lastRenderedPageBreak/>
        <w:t>Тренер-преподаватель (включая старшего)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3" w:name="sub_11320"/>
      <w:bookmarkEnd w:id="33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т.ч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текстовых редакторов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оздоровления, методы формирования компетентностей (коммуникативной,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образование и дополнительная профессиональная подготовка в области физкультуры и спорта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Мастер производственного обучения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4" w:name="sub_11321"/>
      <w:bookmarkEnd w:id="34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компетентностного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в областях, соответствующих профилям обучения и дополнительная профессиональная подготовка по направлению подготовки «Образование и педагогика»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IV. Должности учебно-вспомогательного персонала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bookmarkStart w:id="35" w:name="sub_1104"/>
      <w:bookmarkEnd w:id="35"/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Дежурный по режиму (включая старшего)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6" w:name="sub_1141"/>
      <w:bookmarkEnd w:id="36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Осуществляет постоянное наблюдение за поведением воспитанников с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девиантным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поведением на территории специального учебно-воспитательного учреждения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 xml:space="preserve">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Высшее профессиональное образование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Вожатый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7" w:name="sub_1142"/>
      <w:bookmarkEnd w:id="37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Помощник воспитателя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8" w:name="sub_1143"/>
      <w:bookmarkEnd w:id="38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Среднее профессиональное образование по специальности «Образование и педагогика» без предъявления требований к стажу работы либо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Младший воспитатель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39" w:name="sub_1144"/>
      <w:bookmarkEnd w:id="39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lastRenderedPageBreak/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Секретарь учебной части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0" w:name="sub_1145"/>
      <w:bookmarkEnd w:id="40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подразделения,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</w:t>
      </w:r>
      <w:proofErr w:type="gram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личных дел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квалификации</w:t>
      </w:r>
      <w:proofErr w:type="gramStart"/>
      <w:r w:rsidRPr="00A8668C">
        <w:rPr>
          <w:rFonts w:ascii="Arial" w:eastAsia="Times New Roman" w:hAnsi="Arial" w:cs="Arial"/>
          <w:i/>
          <w:iCs/>
          <w:color w:val="800080"/>
          <w:sz w:val="36"/>
          <w:szCs w:val="36"/>
          <w:lang w:eastAsia="ru-RU"/>
        </w:rPr>
        <w:t>#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 .</w:t>
      </w:r>
      <w:proofErr w:type="gram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50" w:after="0" w:line="468" w:lineRule="atLeast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A8668C">
        <w:rPr>
          <w:rFonts w:ascii="Times New Roman" w:eastAsia="Times New Roman" w:hAnsi="Times New Roman" w:cs="Times New Roman"/>
          <w:color w:val="0B8BA8"/>
          <w:kern w:val="36"/>
          <w:sz w:val="36"/>
          <w:szCs w:val="36"/>
          <w:lang w:eastAsia="ru-RU"/>
        </w:rPr>
        <w:t>Диспетчер образовательного учреждения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1" w:name="sub_1146"/>
      <w:bookmarkEnd w:id="41"/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Должностные обязанности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использование учебных и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внеучебных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Должен знать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lastRenderedPageBreak/>
        <w:t>образовательного учреждения; правила по охране труда и пожарной безопасности.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Требования к квалификации</w:t>
      </w: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. Среднее профессиональное образование в области организации труда без предъявления требований к стажу работы.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Times New Roman" w:eastAsia="Times New Roman" w:hAnsi="Times New Roman" w:cs="Times New Roman"/>
          <w:color w:val="2E3D4C"/>
          <w:sz w:val="36"/>
          <w:szCs w:val="36"/>
          <w:lang w:eastAsia="ru-RU"/>
        </w:rPr>
        <w:t>______________________________</w:t>
      </w:r>
    </w:p>
    <w:p w:rsidR="00A8668C" w:rsidRPr="00A8668C" w:rsidRDefault="00A8668C" w:rsidP="00A8668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*(1) Кроме преподавателей, отнесенных к профессорско-преподавательскому составу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2" w:name="sub_11111"/>
      <w:bookmarkEnd w:id="42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*(2) Наименование логопед в образовательных учреждениях не применяется, а используется в учреждениях здравоохранения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3" w:name="sub_2222"/>
      <w:bookmarkEnd w:id="43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</w:t>
      </w:r>
    </w:p>
    <w:p w:rsidR="00A8668C" w:rsidRPr="00A8668C" w:rsidRDefault="00A8668C" w:rsidP="00A8668C">
      <w:pPr>
        <w:spacing w:after="0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44" w:name="sub_3333"/>
      <w:bookmarkEnd w:id="44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 xml:space="preserve">*(4) За исключением </w:t>
      </w:r>
      <w:proofErr w:type="spellStart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тьюторов</w:t>
      </w:r>
      <w:proofErr w:type="spellEnd"/>
      <w:r w:rsidRPr="00A8668C">
        <w:rPr>
          <w:rFonts w:ascii="Arial" w:eastAsia="Times New Roman" w:hAnsi="Arial" w:cs="Arial"/>
          <w:color w:val="2E3D4C"/>
          <w:sz w:val="36"/>
          <w:szCs w:val="36"/>
          <w:lang w:eastAsia="ru-RU"/>
        </w:rPr>
        <w:t>, занятых в сфере высшего и дополнительного профессионального образования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C"/>
    <w:rsid w:val="00A84138"/>
    <w:rsid w:val="00A8668C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1750-62C0-4FB5-A4E1-A576422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8C"/>
    <w:rPr>
      <w:b/>
      <w:bCs/>
    </w:rPr>
  </w:style>
  <w:style w:type="character" w:customStyle="1" w:styleId="apple-converted-space">
    <w:name w:val="apple-converted-space"/>
    <w:basedOn w:val="a0"/>
    <w:rsid w:val="00A8668C"/>
  </w:style>
  <w:style w:type="character" w:styleId="a5">
    <w:name w:val="Hyperlink"/>
    <w:basedOn w:val="a0"/>
    <w:uiPriority w:val="99"/>
    <w:semiHidden/>
    <w:unhideWhenUsed/>
    <w:rsid w:val="00A8668C"/>
    <w:rPr>
      <w:color w:val="0000FF"/>
      <w:u w:val="single"/>
    </w:rPr>
  </w:style>
  <w:style w:type="character" w:styleId="a6">
    <w:name w:val="Emphasis"/>
    <w:basedOn w:val="a0"/>
    <w:uiPriority w:val="20"/>
    <w:qFormat/>
    <w:rsid w:val="00A86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osh73.ru.xsp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ousosh73.ru.xsp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ousosh73.ru.xsp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bousosh73.ru.xsph.ru/" TargetMode="External"/><Relationship Id="rId10" Type="http://schemas.openxmlformats.org/officeDocument/2006/relationships/hyperlink" Target="http://mbousosh73.ru.xsph.ru/" TargetMode="External"/><Relationship Id="rId4" Type="http://schemas.openxmlformats.org/officeDocument/2006/relationships/hyperlink" Target="http://mbousosh73.ru.xsph.ru/" TargetMode="External"/><Relationship Id="rId9" Type="http://schemas.openxmlformats.org/officeDocument/2006/relationships/hyperlink" Target="http://mbousosh73.ru.xsp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21417</Words>
  <Characters>122079</Characters>
  <Application>Microsoft Office Word</Application>
  <DocSecurity>0</DocSecurity>
  <Lines>1017</Lines>
  <Paragraphs>286</Paragraphs>
  <ScaleCrop>false</ScaleCrop>
  <Company>RePack by SPecialiST</Company>
  <LinksUpToDate>false</LinksUpToDate>
  <CharactersWithSpaces>143210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2016-02-13T12:10:00Z</dcterms:created>
  <dcterms:modified xsi:type="dcterms:W3CDTF">2016-02-13T12:12:00Z</dcterms:modified>
</cp:coreProperties>
</file>